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75" w:rsidRDefault="0084657E">
      <w:r>
        <w:t xml:space="preserve">Duaine Duffy: Duaine has thirty years of experience in the insurance industry. As a testament to his commitment to the client relationship he is proud to have some clients for over twenty-five years.  He founded Benefit Analyst LLC in 2009 as an independent employee brokerage and consulting firm. The firm has grown to service two hundred clients across the state. The commitment to a dedicated service model, technology, as well as innovative problem-solving applications has allowed for the success. </w:t>
      </w:r>
    </w:p>
    <w:sectPr w:rsidR="00FF3575" w:rsidSect="00347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57E"/>
    <w:rsid w:val="00347E41"/>
    <w:rsid w:val="005C063D"/>
    <w:rsid w:val="0084657E"/>
    <w:rsid w:val="00FF3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Duaine Duffy</dc:creator>
  <cp:lastModifiedBy>OEM</cp:lastModifiedBy>
  <cp:revision>2</cp:revision>
  <dcterms:created xsi:type="dcterms:W3CDTF">2021-11-15T21:53:00Z</dcterms:created>
  <dcterms:modified xsi:type="dcterms:W3CDTF">2021-11-15T21:53:00Z</dcterms:modified>
</cp:coreProperties>
</file>