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D" w:rsidRPr="004A2DDD" w:rsidRDefault="004A2DDD" w:rsidP="004A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2DDD">
        <w:rPr>
          <w:rFonts w:ascii="Arial" w:eastAsia="Times New Roman" w:hAnsi="Arial" w:cs="Arial"/>
          <w:color w:val="222222"/>
          <w:sz w:val="24"/>
          <w:szCs w:val="24"/>
        </w:rPr>
        <w:t>BIO:</w:t>
      </w:r>
    </w:p>
    <w:p w:rsidR="004A2DDD" w:rsidRPr="004A2DDD" w:rsidRDefault="004A2DDD" w:rsidP="004A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Stephen </w:t>
      </w:r>
      <w:proofErr w:type="spellStart"/>
      <w:r w:rsidRPr="004A2DDD">
        <w:rPr>
          <w:rFonts w:ascii="Arial" w:eastAsia="Times New Roman" w:hAnsi="Arial" w:cs="Arial"/>
          <w:color w:val="222222"/>
          <w:sz w:val="24"/>
          <w:szCs w:val="24"/>
        </w:rPr>
        <w:t>Fessel</w:t>
      </w:r>
      <w:proofErr w:type="spellEnd"/>
    </w:p>
    <w:p w:rsidR="004A2DDD" w:rsidRPr="004A2DDD" w:rsidRDefault="004A2DDD" w:rsidP="004A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2DDD">
        <w:rPr>
          <w:rFonts w:ascii="Arial" w:eastAsia="Times New Roman" w:hAnsi="Arial" w:cs="Arial"/>
          <w:color w:val="222222"/>
          <w:sz w:val="24"/>
          <w:szCs w:val="24"/>
        </w:rPr>
        <w:t>Supervisory Special Agent</w:t>
      </w:r>
    </w:p>
    <w:p w:rsidR="004A2DDD" w:rsidRPr="004A2DDD" w:rsidRDefault="004A2DDD" w:rsidP="004A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2DDD">
        <w:rPr>
          <w:rFonts w:ascii="Arial" w:eastAsia="Times New Roman" w:hAnsi="Arial" w:cs="Arial"/>
          <w:color w:val="222222"/>
          <w:sz w:val="24"/>
          <w:szCs w:val="24"/>
        </w:rPr>
        <w:t>Federal Bureau of Investigation – New Orleans Field Office</w:t>
      </w:r>
    </w:p>
    <w:p w:rsidR="004A2DDD" w:rsidRPr="004A2DDD" w:rsidRDefault="004A2DDD" w:rsidP="004A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2DD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A2DDD" w:rsidRPr="004A2DDD" w:rsidRDefault="004A2DDD" w:rsidP="004A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Supervisory Special Agent (SSA) Stephen </w:t>
      </w:r>
      <w:proofErr w:type="spellStart"/>
      <w:r w:rsidRPr="004A2DDD">
        <w:rPr>
          <w:rFonts w:ascii="Arial" w:eastAsia="Times New Roman" w:hAnsi="Arial" w:cs="Arial"/>
          <w:color w:val="222222"/>
          <w:sz w:val="24"/>
          <w:szCs w:val="24"/>
        </w:rPr>
        <w:t>Fessel</w:t>
      </w:r>
      <w:proofErr w:type="spellEnd"/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 has spent 18 years working in local, state, and federal government, with the past thirteen as a Special Agent (SA) of the Federal Bureau of Investigation.  After entering on duty in 2009 and being assigned to the Boston Field Office, SA </w:t>
      </w:r>
      <w:proofErr w:type="spellStart"/>
      <w:r w:rsidRPr="004A2DDD">
        <w:rPr>
          <w:rFonts w:ascii="Arial" w:eastAsia="Times New Roman" w:hAnsi="Arial" w:cs="Arial"/>
          <w:color w:val="222222"/>
          <w:sz w:val="24"/>
          <w:szCs w:val="24"/>
        </w:rPr>
        <w:t>Fessel</w:t>
      </w:r>
      <w:proofErr w:type="spellEnd"/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 investigated Complex Financial Crimes, Public Corruption, and International Terrorism.  In 2016, SA </w:t>
      </w:r>
      <w:proofErr w:type="spellStart"/>
      <w:r w:rsidRPr="004A2DDD">
        <w:rPr>
          <w:rFonts w:ascii="Arial" w:eastAsia="Times New Roman" w:hAnsi="Arial" w:cs="Arial"/>
          <w:color w:val="222222"/>
          <w:sz w:val="24"/>
          <w:szCs w:val="24"/>
        </w:rPr>
        <w:t>Fessel</w:t>
      </w:r>
      <w:proofErr w:type="spellEnd"/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 was promoted to Supervisory Special Agent at FBIHQ Counterterrorism Division, Terrorist Financing Operations Section.  In September 2019, SSA </w:t>
      </w:r>
      <w:proofErr w:type="spellStart"/>
      <w:r w:rsidRPr="004A2DDD">
        <w:rPr>
          <w:rFonts w:ascii="Arial" w:eastAsia="Times New Roman" w:hAnsi="Arial" w:cs="Arial"/>
          <w:color w:val="222222"/>
          <w:sz w:val="24"/>
          <w:szCs w:val="24"/>
        </w:rPr>
        <w:t>Fessel</w:t>
      </w:r>
      <w:proofErr w:type="spellEnd"/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 was selected to supervise the New Orleans Field Office Complex Financial Crimes Program and later took over the Computer Intrusion Program. Prior to the FBI, SSA </w:t>
      </w:r>
      <w:proofErr w:type="spellStart"/>
      <w:r w:rsidRPr="004A2DDD">
        <w:rPr>
          <w:rFonts w:ascii="Arial" w:eastAsia="Times New Roman" w:hAnsi="Arial" w:cs="Arial"/>
          <w:color w:val="222222"/>
          <w:sz w:val="24"/>
          <w:szCs w:val="24"/>
        </w:rPr>
        <w:t>Fessel</w:t>
      </w:r>
      <w:proofErr w:type="spellEnd"/>
      <w:r w:rsidRPr="004A2DDD">
        <w:rPr>
          <w:rFonts w:ascii="Arial" w:eastAsia="Times New Roman" w:hAnsi="Arial" w:cs="Arial"/>
          <w:color w:val="222222"/>
          <w:sz w:val="24"/>
          <w:szCs w:val="24"/>
        </w:rPr>
        <w:t xml:space="preserve"> worked for the State of Kentucky as a fiscal manager in the Kentucky Department of Criminal Justice Training and the City of Cincinnati, Ohio as a management analyst for the City Manager’s Office.</w:t>
      </w:r>
    </w:p>
    <w:p w:rsidR="00526DCE" w:rsidRDefault="00526DCE"/>
    <w:sectPr w:rsidR="00526DCE" w:rsidSect="0052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DD"/>
    <w:rsid w:val="004A2DDD"/>
    <w:rsid w:val="0052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2022-10-14T15:46:00Z</dcterms:created>
  <dcterms:modified xsi:type="dcterms:W3CDTF">2022-10-14T15:47:00Z</dcterms:modified>
</cp:coreProperties>
</file>